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7438" w14:textId="77777777" w:rsidR="00186CD6" w:rsidRPr="00186CD6" w:rsidRDefault="00186CD6" w:rsidP="00186CD6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71D753CB" w14:textId="7DD7A063" w:rsidR="00186CD6" w:rsidRPr="00186CD6" w:rsidRDefault="0039441A" w:rsidP="00186CD6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ΔΙΕΥΘΥΝΣΗ </w:t>
      </w:r>
      <w:r w:rsidR="00186CD6" w:rsidRPr="00186CD6">
        <w:rPr>
          <w:rFonts w:cs="Tahoma"/>
          <w:b/>
          <w:sz w:val="24"/>
          <w:szCs w:val="24"/>
        </w:rPr>
        <w:t>ΥΔΡΕΥΣΗΣ</w:t>
      </w:r>
    </w:p>
    <w:p w14:paraId="6CB68F93" w14:textId="77777777" w:rsidR="005B208B" w:rsidRDefault="005B208B" w:rsidP="00186CD6">
      <w:pPr>
        <w:spacing w:line="360" w:lineRule="auto"/>
        <w:rPr>
          <w:rFonts w:cs="Tahoma"/>
        </w:rPr>
      </w:pPr>
    </w:p>
    <w:p w14:paraId="32AEEBEB" w14:textId="77777777" w:rsidR="00186CD6" w:rsidRPr="00186CD6" w:rsidRDefault="00186CD6" w:rsidP="00186CD6">
      <w:pPr>
        <w:spacing w:line="360" w:lineRule="auto"/>
        <w:rPr>
          <w:rFonts w:cs="Tahoma"/>
        </w:rPr>
      </w:pPr>
    </w:p>
    <w:p w14:paraId="7B9D7766" w14:textId="77777777" w:rsidR="005B208B" w:rsidRDefault="005B208B" w:rsidP="008779D8">
      <w:pPr>
        <w:spacing w:line="360" w:lineRule="auto"/>
      </w:pPr>
    </w:p>
    <w:p w14:paraId="62FA8CDF" w14:textId="77777777" w:rsidR="006E6D3C" w:rsidRDefault="005B208B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6E6D3C" w:rsidRPr="006E6D3C">
        <w:rPr>
          <w:b/>
        </w:rPr>
        <w:t xml:space="preserve">Προμήθεια «Ρυθμιστών Πίεσης – </w:t>
      </w:r>
      <w:proofErr w:type="spellStart"/>
      <w:r w:rsidR="006E6D3C" w:rsidRPr="006E6D3C">
        <w:rPr>
          <w:b/>
        </w:rPr>
        <w:t>Παροχομέτρων</w:t>
      </w:r>
      <w:proofErr w:type="spellEnd"/>
      <w:r w:rsidR="006E6D3C" w:rsidRPr="006E6D3C">
        <w:rPr>
          <w:b/>
        </w:rPr>
        <w:t>»</w:t>
      </w:r>
    </w:p>
    <w:p w14:paraId="57145E41" w14:textId="77777777" w:rsidR="00402240" w:rsidRPr="00BF7140" w:rsidRDefault="00402240" w:rsidP="00402240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>
        <w:rPr>
          <w:b/>
          <w:color w:val="004ECC"/>
          <w:sz w:val="18"/>
          <w:szCs w:val="18"/>
        </w:rPr>
        <w:t xml:space="preserve">ΦΙΛΤΡΩΝ ΤΥΠΟΥ </w:t>
      </w:r>
      <w:r w:rsidRPr="00BF7140">
        <w:rPr>
          <w:b/>
          <w:color w:val="004ECC"/>
          <w:sz w:val="18"/>
          <w:szCs w:val="18"/>
        </w:rPr>
        <w:t>“</w:t>
      </w:r>
      <w:r>
        <w:rPr>
          <w:b/>
          <w:color w:val="004ECC"/>
          <w:sz w:val="18"/>
          <w:szCs w:val="18"/>
        </w:rPr>
        <w:t>Υ</w:t>
      </w:r>
      <w:r w:rsidRPr="00BF7140">
        <w:rPr>
          <w:b/>
          <w:color w:val="004ECC"/>
          <w:sz w:val="18"/>
          <w:szCs w:val="18"/>
        </w:rPr>
        <w:t>”</w:t>
      </w:r>
    </w:p>
    <w:p w14:paraId="6EA03BFC" w14:textId="77777777" w:rsidR="005B208B" w:rsidRDefault="005B208B" w:rsidP="008779D8">
      <w:pPr>
        <w:spacing w:line="360" w:lineRule="auto"/>
      </w:pPr>
    </w:p>
    <w:p w14:paraId="142A366D" w14:textId="5CCBFEC9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 xml:space="preserve">: </w:t>
      </w:r>
      <w:r w:rsidR="00C71C4D">
        <w:t>Δ.Ε.Υ.Α. ΠΑΤΡΑΣ</w:t>
      </w:r>
    </w:p>
    <w:p w14:paraId="3276A6A0" w14:textId="280823EB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</w:t>
      </w:r>
      <w:r w:rsidR="00C71C4D">
        <w:t>Η</w:t>
      </w:r>
      <w:r>
        <w:tab/>
        <w:t xml:space="preserve">: </w:t>
      </w:r>
      <w:r w:rsidR="00C71C4D">
        <w:t>ΕΙΡΗΝΗ  ΚΑΡΑΘΑΝΑΣΗ</w:t>
      </w:r>
    </w:p>
    <w:p w14:paraId="0CE3165B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EDD4672" w14:textId="77777777" w:rsidR="0087052B" w:rsidRPr="005055BF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9E475C2" w14:textId="77777777" w:rsidR="008779D8" w:rsidRPr="00AA18C9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1C864E26" w14:textId="77777777" w:rsidR="008779D8" w:rsidRDefault="008779D8" w:rsidP="008779D8">
      <w:pPr>
        <w:spacing w:line="360" w:lineRule="auto"/>
        <w:jc w:val="center"/>
      </w:pPr>
    </w:p>
    <w:p w14:paraId="6770C3E5" w14:textId="77777777" w:rsidR="005B208B" w:rsidRPr="00402240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Calibri" w:eastAsia="Calibri" w:hAnsi="Calibri"/>
          <w:b/>
          <w:sz w:val="22"/>
          <w:szCs w:val="22"/>
        </w:rPr>
      </w:pPr>
      <w:r>
        <w:t xml:space="preserve">Στα πλαίσια του αναφερόμενου </w:t>
      </w:r>
      <w:r w:rsidRPr="00402240">
        <w:rPr>
          <w:rFonts w:ascii="Calibri" w:eastAsia="Calibri" w:hAnsi="Calibri"/>
          <w:bCs/>
          <w:sz w:val="22"/>
          <w:szCs w:val="22"/>
        </w:rPr>
        <w:t>Διαγωνισμού, επισυνάπτω:</w:t>
      </w:r>
    </w:p>
    <w:p w14:paraId="6C181BF4" w14:textId="34E2A8E3" w:rsidR="00F55245" w:rsidRDefault="00F55245" w:rsidP="00714DAA">
      <w:pPr>
        <w:pStyle w:val="a7"/>
        <w:numPr>
          <w:ilvl w:val="0"/>
          <w:numId w:val="7"/>
        </w:numPr>
        <w:spacing w:line="240" w:lineRule="auto"/>
        <w:jc w:val="both"/>
        <w:rPr>
          <w:b/>
        </w:rPr>
      </w:pPr>
      <w:r w:rsidRPr="00781A75">
        <w:rPr>
          <w:b/>
        </w:rPr>
        <w:t>ΠΛΗΡΗ ΤΕΧΝΙΚΗ ΠΕΡΙΓΡΑΦΗ</w:t>
      </w:r>
      <w:r>
        <w:rPr>
          <w:b/>
        </w:rPr>
        <w:t xml:space="preserve"> ΤΩΝ </w:t>
      </w:r>
      <w:r w:rsidR="00402240" w:rsidRPr="00402240">
        <w:rPr>
          <w:b/>
        </w:rPr>
        <w:t>ΦΙΛΤΡΩΝ ΤΥΠΟΥ “Υ”</w:t>
      </w:r>
    </w:p>
    <w:p w14:paraId="72889E16" w14:textId="1DC6FCA7" w:rsidR="001376D2" w:rsidRDefault="001376D2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>
        <w:rPr>
          <w:b/>
        </w:rPr>
        <w:t>ΤΕΧΝΙΚΑ ΦΥΛΛΑΔΙΑ</w:t>
      </w:r>
    </w:p>
    <w:p w14:paraId="287AF2AD" w14:textId="3013A52A" w:rsidR="00402240" w:rsidRDefault="00402240" w:rsidP="00BD2829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ΔΙΑΓΡΑΜΜΑΤΑ ΠΤΩΣΗΣ ΠΙΕΣΗΣ ΣΕ ΣΥΝΑΡΤΗΣΗ ΜΕ ΤΗΝ ΠΑΡΟΧΗ</w:t>
      </w:r>
    </w:p>
    <w:p w14:paraId="0751C0AE" w14:textId="3ACEBED0" w:rsidR="00BD2829" w:rsidRPr="003457B3" w:rsidRDefault="00BD2829" w:rsidP="00BD2829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ΠΙΣΤΟΠΟΙΗΤΙΚΑ </w:t>
      </w:r>
      <w:r w:rsidR="00BF6BBE">
        <w:rPr>
          <w:b/>
        </w:rPr>
        <w:t>ΚΑΤΑΛΛΗΛΟΤΗΤΑΣ ΓΙΑ ΠΟΣΙΜΟ ΝΕΡΟ</w:t>
      </w:r>
      <w:r w:rsidR="005A6AFF">
        <w:rPr>
          <w:b/>
        </w:rPr>
        <w:t xml:space="preserve"> ΓΙΑ ΤΑ ΜΕΡΗ ΠΟΥ ΕΡΧΟΝΤΑΙ ΣΕ ΕΠΑΦΗ ΜΕ ΤΟ ΝΕΡΟ</w:t>
      </w:r>
    </w:p>
    <w:p w14:paraId="665975D3" w14:textId="1E3ECE2B" w:rsidR="003457B3" w:rsidRPr="00BF6BBE" w:rsidRDefault="003457B3" w:rsidP="003457B3">
      <w:pPr>
        <w:pStyle w:val="a7"/>
        <w:numPr>
          <w:ilvl w:val="0"/>
          <w:numId w:val="7"/>
        </w:numPr>
        <w:spacing w:line="240" w:lineRule="auto"/>
        <w:jc w:val="both"/>
      </w:pPr>
      <w:r>
        <w:rPr>
          <w:b/>
        </w:rPr>
        <w:t>ΠΙΣΤΟΠΟΙΗΤΙΚΟ ΚΑΤΑΣΚΕΥΑΣΤΗ ΓΙΑ ΒΕΒΑΙΩΣΗ ΧΡΗΣΗΣ ΤΩΝ ΥΛΙΚΩΝ ΤΩΝ ΟΠΟΙΩΝ ΕΠΙΣΥΝΑΠΤΟΝΤΑΙ ΠΙΣΤΟΠΟΙΗΤΙΚΑ ΚΑΤΑΛΛΗΛΟΤΗΤΑΣ ΓΙΑ ΧΡΗΣΗ ΣΕ ΠΟΣΙΜΟ ΝΕΡΟ</w:t>
      </w:r>
      <w:r w:rsidR="00BF6BBE">
        <w:rPr>
          <w:b/>
        </w:rPr>
        <w:t xml:space="preserve"> </w:t>
      </w:r>
      <w:r w:rsidR="00BF6BBE" w:rsidRPr="00BF6BBE">
        <w:t xml:space="preserve">(στην περίπτωση που δεν προσκομίζεται πιστοποιητικό </w:t>
      </w:r>
      <w:proofErr w:type="spellStart"/>
      <w:r w:rsidR="00BF6BBE" w:rsidRPr="00BF6BBE">
        <w:t>καταλληλότητας</w:t>
      </w:r>
      <w:proofErr w:type="spellEnd"/>
      <w:r w:rsidR="00BF6BBE" w:rsidRPr="00BF6BBE">
        <w:t xml:space="preserve"> για το τελικό προϊόν)</w:t>
      </w:r>
    </w:p>
    <w:p w14:paraId="2423DF6B" w14:textId="77777777" w:rsidR="003B0D07" w:rsidRPr="00B66F51" w:rsidRDefault="003B0D07" w:rsidP="00A13AF8">
      <w:pPr>
        <w:pStyle w:val="a7"/>
        <w:spacing w:line="240" w:lineRule="auto"/>
        <w:ind w:left="714"/>
        <w:jc w:val="both"/>
        <w:rPr>
          <w:b/>
        </w:rPr>
      </w:pPr>
    </w:p>
    <w:p w14:paraId="0F3ECA5D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76E617FD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4334CAD" w14:textId="77777777" w:rsidR="00546D8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</w:pPr>
      <w:r>
        <w:t>Υπογραφή &amp; Σφραγίδα</w:t>
      </w:r>
      <w:r w:rsidR="00781A75">
        <w:t xml:space="preserve"> </w:t>
      </w:r>
    </w:p>
    <w:p w14:paraId="6F118E24" w14:textId="7B58D6BD" w:rsidR="005A6AFF" w:rsidRDefault="005A6AFF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1A33052D" w14:textId="77777777" w:rsidR="00546D87" w:rsidRDefault="00546D87">
      <w:pPr>
        <w:tabs>
          <w:tab w:val="clear" w:pos="288"/>
          <w:tab w:val="clear" w:pos="720"/>
          <w:tab w:val="clear" w:pos="4032"/>
        </w:tabs>
        <w:jc w:val="left"/>
      </w:pPr>
    </w:p>
    <w:p w14:paraId="0F8700AE" w14:textId="77777777" w:rsidR="00781A75" w:rsidRPr="00186CD6" w:rsidRDefault="00781A75" w:rsidP="00781A75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931C197" w14:textId="0F13BD03" w:rsidR="00781A75" w:rsidRPr="00186CD6" w:rsidRDefault="0039441A" w:rsidP="00781A75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781A75" w:rsidRPr="00186CD6">
        <w:rPr>
          <w:rFonts w:cs="Tahoma"/>
          <w:b/>
          <w:sz w:val="24"/>
          <w:szCs w:val="24"/>
        </w:rPr>
        <w:t xml:space="preserve"> ΥΔΡΕΥΣΗΣ</w:t>
      </w:r>
    </w:p>
    <w:p w14:paraId="14DCA868" w14:textId="77777777" w:rsidR="00781A75" w:rsidRDefault="00781A75" w:rsidP="00781A75">
      <w:pPr>
        <w:spacing w:line="360" w:lineRule="auto"/>
        <w:rPr>
          <w:rFonts w:cs="Tahoma"/>
        </w:rPr>
      </w:pPr>
    </w:p>
    <w:p w14:paraId="70355C7E" w14:textId="77777777" w:rsidR="00781A75" w:rsidRPr="00186CD6" w:rsidRDefault="00781A75" w:rsidP="00781A75">
      <w:pPr>
        <w:spacing w:line="360" w:lineRule="auto"/>
        <w:rPr>
          <w:rFonts w:cs="Tahoma"/>
        </w:rPr>
      </w:pPr>
    </w:p>
    <w:p w14:paraId="4A2A4F40" w14:textId="77777777" w:rsidR="00781A75" w:rsidRDefault="00781A75" w:rsidP="00781A75">
      <w:pPr>
        <w:spacing w:line="360" w:lineRule="auto"/>
      </w:pPr>
    </w:p>
    <w:p w14:paraId="542F1F4B" w14:textId="77777777" w:rsidR="00781A75" w:rsidRPr="008779D8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6E6D3C" w:rsidRPr="006E6D3C">
        <w:rPr>
          <w:b/>
        </w:rPr>
        <w:t xml:space="preserve">Προμήθεια «Ρυθμιστών Πίεσης – </w:t>
      </w:r>
      <w:proofErr w:type="spellStart"/>
      <w:r w:rsidR="006E6D3C" w:rsidRPr="006E6D3C">
        <w:rPr>
          <w:b/>
        </w:rPr>
        <w:t>Παροχομέτρων</w:t>
      </w:r>
      <w:proofErr w:type="spellEnd"/>
      <w:r w:rsidR="006E6D3C" w:rsidRPr="006E6D3C">
        <w:rPr>
          <w:b/>
        </w:rPr>
        <w:t>»</w:t>
      </w:r>
    </w:p>
    <w:p w14:paraId="38134A41" w14:textId="77777777" w:rsidR="00402240" w:rsidRPr="00BF7140" w:rsidRDefault="00402240" w:rsidP="00402240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>
        <w:rPr>
          <w:b/>
          <w:color w:val="004ECC"/>
          <w:sz w:val="18"/>
          <w:szCs w:val="18"/>
        </w:rPr>
        <w:t xml:space="preserve">ΦΙΛΤΡΩΝ ΤΥΠΟΥ </w:t>
      </w:r>
      <w:r w:rsidRPr="00BF7140">
        <w:rPr>
          <w:b/>
          <w:color w:val="004ECC"/>
          <w:sz w:val="18"/>
          <w:szCs w:val="18"/>
        </w:rPr>
        <w:t>“</w:t>
      </w:r>
      <w:r>
        <w:rPr>
          <w:b/>
          <w:color w:val="004ECC"/>
          <w:sz w:val="18"/>
          <w:szCs w:val="18"/>
        </w:rPr>
        <w:t>Υ</w:t>
      </w:r>
      <w:r w:rsidRPr="00BF7140">
        <w:rPr>
          <w:b/>
          <w:color w:val="004ECC"/>
          <w:sz w:val="18"/>
          <w:szCs w:val="18"/>
        </w:rPr>
        <w:t>”</w:t>
      </w:r>
    </w:p>
    <w:p w14:paraId="6EC16580" w14:textId="77777777" w:rsidR="00C71C4D" w:rsidRDefault="00C71C4D" w:rsidP="00C71C4D">
      <w:pPr>
        <w:spacing w:line="360" w:lineRule="auto"/>
      </w:pPr>
    </w:p>
    <w:p w14:paraId="0C5FD9F0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Δ.Ε.Υ.Α. ΠΑΤΡΑΣ</w:t>
      </w:r>
    </w:p>
    <w:p w14:paraId="5438782B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ΥΠΕΥΘΥΝΗ</w:t>
      </w:r>
      <w:r>
        <w:tab/>
        <w:t>: ΕΙΡΗΝΗ  ΚΑΡΑΘΑΝΑΣΗ</w:t>
      </w:r>
    </w:p>
    <w:p w14:paraId="0083349C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4860137" w14:textId="77777777" w:rsidR="00781A75" w:rsidRPr="005055BF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3E96BD4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0CDA88F3" w14:textId="77777777" w:rsidR="00781A75" w:rsidRDefault="00781A75" w:rsidP="00781A75">
      <w:pPr>
        <w:spacing w:line="360" w:lineRule="auto"/>
        <w:jc w:val="center"/>
      </w:pPr>
    </w:p>
    <w:p w14:paraId="36C47917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2A6644A5" w14:textId="014155F8" w:rsidR="00781A75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ΕΡΓΟΣΤΑΣΙΟΥ ΚΑΤΑΣΚΕΥΗΣ</w:t>
      </w:r>
    </w:p>
    <w:p w14:paraId="306426E3" w14:textId="17447C08" w:rsidR="00781A75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ΚΑΤΑ </w:t>
      </w:r>
      <w:r>
        <w:rPr>
          <w:b/>
          <w:lang w:val="en-US"/>
        </w:rPr>
        <w:t>ISO</w:t>
      </w:r>
      <w:r w:rsidR="00FD3074"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ΣΥΜΜΕΤΕΧΟΝΤΑ/</w:t>
      </w:r>
      <w:r w:rsidR="00083216">
        <w:rPr>
          <w:b/>
        </w:rPr>
        <w:t xml:space="preserve"> </w:t>
      </w:r>
      <w:r>
        <w:rPr>
          <w:b/>
        </w:rPr>
        <w:t>ΠΡΟΣΦΕΡΟΝΤΑ ΠΡΟΜΗΘΕΥΤΗ</w:t>
      </w:r>
      <w:r w:rsidR="007E0E3E">
        <w:rPr>
          <w:b/>
        </w:rPr>
        <w:t xml:space="preserve"> ΓΙΑ ΤΗ ΣΥΓΚΕΚΡΙΜΕΝ</w:t>
      </w:r>
      <w:r w:rsidR="00AB357C">
        <w:rPr>
          <w:b/>
        </w:rPr>
        <w:t>Η ΔΡΑΣΤΗΡΙΟΤΗΤΑ</w:t>
      </w:r>
    </w:p>
    <w:p w14:paraId="0D34AE1B" w14:textId="73BCA05E" w:rsidR="00807262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807262">
        <w:rPr>
          <w:b/>
        </w:rPr>
        <w:t>ΥΠΕΥΘΥΝΗ ΔΗΛΩΣΗ ΜΕ ΤΑ ΠΛΗΡΗ ΣΤΟΙΧΕΙΑ ΤΟΥ ΚΑΤΑΣΚΕΥΑΣΤΙΚΟΥ ΟΙΚΟΥ</w:t>
      </w:r>
      <w:r>
        <w:rPr>
          <w:rFonts w:ascii="Times New Roman" w:hAnsi="Times New Roman"/>
          <w:szCs w:val="24"/>
        </w:rPr>
        <w:t xml:space="preserve"> </w:t>
      </w:r>
      <w:r w:rsidRPr="008D7737">
        <w:rPr>
          <w:rFonts w:ascii="Times New Roman" w:hAnsi="Times New Roman"/>
          <w:szCs w:val="24"/>
        </w:rPr>
        <w:t xml:space="preserve">(Ταχυδρομική διεύθυνση,  Ηλεκτρονική διεύθυνση, τηλέφωνο, </w:t>
      </w:r>
      <w:r w:rsidRPr="008D7737">
        <w:rPr>
          <w:rFonts w:ascii="Times New Roman" w:hAnsi="Times New Roman"/>
          <w:szCs w:val="24"/>
          <w:lang w:val="en-US"/>
        </w:rPr>
        <w:t>fax</w:t>
      </w:r>
      <w:r w:rsidRPr="008D7737">
        <w:rPr>
          <w:rFonts w:ascii="Times New Roman" w:hAnsi="Times New Roman"/>
          <w:szCs w:val="24"/>
        </w:rPr>
        <w:t xml:space="preserve">, ονοματεπώνυμο αρμοδίου).  </w:t>
      </w:r>
    </w:p>
    <w:p w14:paraId="1B38B99B" w14:textId="6540F626" w:rsidR="00BF6BBE" w:rsidRPr="00BD0D42" w:rsidRDefault="00752F23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>ΥΠΕΥΘΥΝΗ ΔΗΛΩΣΗ ΓΙΑ ΠΛΗΡΗ ΣΥΜΜΟΡΦΩΣΗ ΜΕ ΤΙΣ ΠΡΟΔΙΑΓΡΑΦΕΣ</w:t>
      </w:r>
    </w:p>
    <w:p w14:paraId="3907FAE8" w14:textId="77777777" w:rsidR="00807262" w:rsidRPr="00422467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 xml:space="preserve">ΥΠΕΥΘΥΝΗ ΔΗΛΩΣΗ ΟΤΙ ΘΑ ΠΡΟΣΚΟΜΙΣΘΕΙ ΠΙΣΤΟΠΟΙΗΤΙΚΟ ΚΑΤΑ </w:t>
      </w:r>
      <w:r w:rsidRPr="00807262">
        <w:rPr>
          <w:b/>
        </w:rPr>
        <w:t>ΕΝ</w:t>
      </w:r>
      <w:r>
        <w:rPr>
          <w:b/>
        </w:rPr>
        <w:t>10204-3.1 ΤΟΥ ΚΑΤΑΣΚΕΥΑΣΤΗ ΓΙΑ ΚΑΘΕ ΕΝΑ ΑΠΟ ΤΑ ΠΑΡΑΔΙΔΟΜΕΝΑ ΥΛΙΚΑ</w:t>
      </w:r>
    </w:p>
    <w:p w14:paraId="0231597F" w14:textId="49D761F2" w:rsidR="00422467" w:rsidRPr="00E9452E" w:rsidRDefault="00422467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 xml:space="preserve">ΕΠΙΣΤΟΛΗ ΕΞΟΥΣΙΟΔΟΤΗΣΗΣ ΤΟΥ ΠΡΟΜΗΘΕΥΤΗ ΑΠΟ ΤΟΝ ΚΑΤΑΣΚΕΥΑΣΤΗ </w:t>
      </w:r>
      <w:r w:rsidR="007E0E3E">
        <w:rPr>
          <w:b/>
        </w:rPr>
        <w:t>ΓΙΑ ΤΗΝ ΣΥΜΜΕΤΟΧΗ ΤΟΥ ΣΤΟΝ ΔΙΑΓΩΝΙΣΜΟ</w:t>
      </w:r>
      <w:r w:rsidR="00BD0D42">
        <w:rPr>
          <w:b/>
        </w:rPr>
        <w:t xml:space="preserve"> </w:t>
      </w:r>
    </w:p>
    <w:p w14:paraId="3BDF5B0C" w14:textId="6A5540C4" w:rsidR="00BF7140" w:rsidRPr="008A401D" w:rsidRDefault="00BF7140" w:rsidP="00BF7140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b/>
        </w:rPr>
      </w:pPr>
      <w:bookmarkStart w:id="0" w:name="_Hlk72087570"/>
      <w:bookmarkStart w:id="1" w:name="_Hlk72088575"/>
      <w:r w:rsidRPr="008A401D">
        <w:rPr>
          <w:rFonts w:asciiTheme="minorHAnsi" w:hAnsiTheme="minorHAnsi" w:cstheme="minorHAnsi"/>
          <w:b/>
        </w:rPr>
        <w:t xml:space="preserve">ΕΓΓΥΗΣΗ 2 ΕΤΩΝ ΓΙΑ ΤΑ </w:t>
      </w:r>
      <w:r>
        <w:rPr>
          <w:rFonts w:asciiTheme="minorHAnsi" w:hAnsiTheme="minorHAnsi" w:cstheme="minorHAnsi"/>
          <w:b/>
        </w:rPr>
        <w:t>ΦΙΛΤΡΑ</w:t>
      </w:r>
      <w:r w:rsidRPr="008A401D">
        <w:rPr>
          <w:rFonts w:asciiTheme="minorHAnsi" w:hAnsiTheme="minorHAnsi" w:cstheme="minorHAnsi"/>
          <w:b/>
        </w:rPr>
        <w:t xml:space="preserve"> </w:t>
      </w:r>
      <w:bookmarkEnd w:id="0"/>
      <w:r w:rsidRPr="008A401D">
        <w:rPr>
          <w:rFonts w:asciiTheme="minorHAnsi" w:hAnsiTheme="minorHAnsi" w:cstheme="minorHAnsi"/>
          <w:b/>
        </w:rPr>
        <w:t>από τον χρόνο παραλαβής τους:</w:t>
      </w:r>
    </w:p>
    <w:p w14:paraId="02B49D13" w14:textId="77777777" w:rsidR="00BF7140" w:rsidRPr="008A401D" w:rsidRDefault="00BF7140" w:rsidP="00BF7140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4"/>
          <w:szCs w:val="24"/>
        </w:rPr>
      </w:pPr>
      <w:r w:rsidRPr="008A401D">
        <w:rPr>
          <w:rFonts w:asciiTheme="minorHAnsi" w:hAnsiTheme="minorHAnsi" w:cstheme="minorHAnsi"/>
          <w:sz w:val="24"/>
          <w:szCs w:val="24"/>
        </w:rPr>
        <w:t>Από το εργοστάσιο κατασκευής.*</w:t>
      </w:r>
    </w:p>
    <w:p w14:paraId="66D55B33" w14:textId="57C34CE7" w:rsidR="00E9452E" w:rsidRPr="00BF7140" w:rsidRDefault="00BF7140" w:rsidP="00BF7140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4"/>
          <w:szCs w:val="24"/>
        </w:rPr>
      </w:pPr>
      <w:r w:rsidRPr="008A401D">
        <w:rPr>
          <w:rFonts w:asciiTheme="minorHAnsi" w:hAnsiTheme="minorHAnsi" w:cstheme="minorHAnsi"/>
          <w:sz w:val="24"/>
          <w:szCs w:val="24"/>
        </w:rPr>
        <w:t>Από τον προμηθευτή.</w:t>
      </w:r>
      <w:bookmarkEnd w:id="1"/>
    </w:p>
    <w:p w14:paraId="1C006EC8" w14:textId="77777777" w:rsidR="00E9452E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b/>
        </w:rPr>
        <w:t>ΒΕΒΑΙΩΣΗ ΠΑΡΟΧΗΣ ΑΝΤΑΛΛΑΚΤΙΚΩΝ &amp; ΤΕΧΝΙΚΗΣ ΥΠΟΣΤΗΡΙΞΗΣ ΓΙΑ ΤΟΥΛΑΧΙΣΤΟΝ 5 ΕΤΗ</w:t>
      </w:r>
    </w:p>
    <w:p w14:paraId="675715ED" w14:textId="12F1235B" w:rsidR="00E9452E" w:rsidRDefault="00E9452E" w:rsidP="00E9452E">
      <w:pPr>
        <w:pStyle w:val="a7"/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47E61002" w14:textId="77777777" w:rsidR="00E9452E" w:rsidRPr="00E9452E" w:rsidRDefault="00E9452E" w:rsidP="00E9452E">
      <w:p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3229DB05" w14:textId="77777777" w:rsidR="00BF7140" w:rsidRPr="00391920" w:rsidRDefault="00BF7140" w:rsidP="00BF7140">
      <w:pPr>
        <w:rPr>
          <w:rFonts w:ascii="Times New Roman" w:eastAsiaTheme="minorEastAsia" w:hAnsi="Times New Roman" w:cstheme="minorBidi"/>
          <w:sz w:val="22"/>
          <w:szCs w:val="24"/>
        </w:rPr>
      </w:pPr>
      <w:r w:rsidRPr="00391920">
        <w:rPr>
          <w:rFonts w:ascii="Times New Roman" w:hAnsi="Times New Roman"/>
          <w:szCs w:val="24"/>
        </w:rPr>
        <w:t>*</w:t>
      </w:r>
      <w:r w:rsidRPr="00391920">
        <w:rPr>
          <w:rFonts w:ascii="Times New Roman" w:eastAsiaTheme="minorEastAsia" w:hAnsi="Times New Roman" w:cstheme="minorBidi"/>
          <w:sz w:val="22"/>
          <w:szCs w:val="24"/>
        </w:rPr>
        <w:t xml:space="preserve"> Στην περίπτωση που ο χρόνος εγγύησης του εργοστασίου κατασκευής είναι μικρότερος από τον απαιτούμενο, αρκεί η εγγύηση του προμηθευτή για τον επί πλέον χρόνο.</w:t>
      </w:r>
    </w:p>
    <w:p w14:paraId="2E80D02A" w14:textId="77777777" w:rsidR="00BD0D42" w:rsidRDefault="00BD0D42" w:rsidP="00BD0D42">
      <w:pPr>
        <w:tabs>
          <w:tab w:val="clear" w:pos="288"/>
          <w:tab w:val="clear" w:pos="720"/>
          <w:tab w:val="clear" w:pos="4032"/>
          <w:tab w:val="left" w:pos="0"/>
        </w:tabs>
        <w:suppressAutoHyphens/>
        <w:overflowPunct w:val="0"/>
        <w:autoSpaceDE w:val="0"/>
        <w:autoSpaceDN w:val="0"/>
        <w:adjustRightInd w:val="0"/>
        <w:ind w:left="360"/>
        <w:contextualSpacing/>
        <w:jc w:val="left"/>
        <w:textAlignment w:val="baseline"/>
        <w:rPr>
          <w:rFonts w:ascii="Times New Roman" w:hAnsi="Times New Roman"/>
          <w:sz w:val="24"/>
          <w:szCs w:val="24"/>
        </w:rPr>
      </w:pPr>
    </w:p>
    <w:p w14:paraId="3A430DFE" w14:textId="77777777" w:rsidR="00807262" w:rsidRDefault="00807262" w:rsidP="00807262">
      <w:pPr>
        <w:pStyle w:val="a7"/>
        <w:spacing w:line="240" w:lineRule="auto"/>
        <w:ind w:left="714"/>
        <w:jc w:val="both"/>
        <w:rPr>
          <w:b/>
        </w:rPr>
      </w:pPr>
    </w:p>
    <w:p w14:paraId="397C8D3D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A431DF8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BE1B7D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 xml:space="preserve">Αριθμός επισυναπτόμενων σελίδων: </w:t>
      </w:r>
      <w:r w:rsidR="00083216">
        <w:t>………………………………………………………………………</w:t>
      </w:r>
      <w:r>
        <w:t xml:space="preserve"> (ολογράφως)</w:t>
      </w:r>
    </w:p>
    <w:p w14:paraId="1D579465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3E4AAF3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367F1853" w14:textId="77777777" w:rsidR="00BA4E2F" w:rsidRPr="00186CD6" w:rsidRDefault="00BA4E2F" w:rsidP="00BA4E2F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4D4FF25" w14:textId="2D15D26C" w:rsidR="00BA4E2F" w:rsidRPr="00186CD6" w:rsidRDefault="0039441A" w:rsidP="00BA4E2F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BA4E2F" w:rsidRPr="00186CD6">
        <w:rPr>
          <w:rFonts w:cs="Tahoma"/>
          <w:b/>
          <w:sz w:val="24"/>
          <w:szCs w:val="24"/>
        </w:rPr>
        <w:t xml:space="preserve"> ΥΔΡΕΥΣΗΣ</w:t>
      </w:r>
    </w:p>
    <w:p w14:paraId="3A4D03DC" w14:textId="77777777" w:rsidR="00BA4E2F" w:rsidRDefault="00BA4E2F" w:rsidP="00BA4E2F">
      <w:pPr>
        <w:spacing w:line="360" w:lineRule="auto"/>
        <w:rPr>
          <w:rFonts w:cs="Tahoma"/>
        </w:rPr>
      </w:pPr>
    </w:p>
    <w:p w14:paraId="3799EB76" w14:textId="77777777" w:rsidR="00BA4E2F" w:rsidRPr="00186CD6" w:rsidRDefault="00BA4E2F" w:rsidP="00BA4E2F">
      <w:pPr>
        <w:spacing w:line="360" w:lineRule="auto"/>
        <w:rPr>
          <w:rFonts w:cs="Tahoma"/>
        </w:rPr>
      </w:pPr>
    </w:p>
    <w:p w14:paraId="26EACDDC" w14:textId="77777777" w:rsidR="00BA4E2F" w:rsidRDefault="00BA4E2F" w:rsidP="00BA4E2F">
      <w:pPr>
        <w:spacing w:line="360" w:lineRule="auto"/>
      </w:pPr>
    </w:p>
    <w:p w14:paraId="18E8290C" w14:textId="77777777" w:rsidR="006E6D3C" w:rsidRDefault="00BA4E2F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bookmarkStart w:id="2" w:name="_Hlk64713361"/>
      <w:r>
        <w:t>ΔΙΑΓΩΝΙΣΜΟΣ</w:t>
      </w:r>
      <w:r>
        <w:tab/>
        <w:t xml:space="preserve">: </w:t>
      </w:r>
      <w:r w:rsidRPr="008779D8">
        <w:rPr>
          <w:b/>
        </w:rPr>
        <w:t xml:space="preserve">Προμήθεια </w:t>
      </w:r>
      <w:r w:rsidR="006E6D3C">
        <w:rPr>
          <w:b/>
        </w:rPr>
        <w:t xml:space="preserve">«Ρυθμιστών Πίεσης – </w:t>
      </w:r>
      <w:proofErr w:type="spellStart"/>
      <w:r w:rsidR="006E6D3C">
        <w:rPr>
          <w:b/>
        </w:rPr>
        <w:t>Παροχομέτρων</w:t>
      </w:r>
      <w:proofErr w:type="spellEnd"/>
      <w:r w:rsidR="006E6D3C">
        <w:rPr>
          <w:b/>
        </w:rPr>
        <w:t>»</w:t>
      </w:r>
    </w:p>
    <w:p w14:paraId="1DC20A56" w14:textId="77777777" w:rsidR="00402240" w:rsidRPr="00BF7140" w:rsidRDefault="00402240" w:rsidP="00402240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>
        <w:rPr>
          <w:b/>
          <w:color w:val="004ECC"/>
          <w:sz w:val="18"/>
          <w:szCs w:val="18"/>
        </w:rPr>
        <w:t xml:space="preserve">ΦΙΛΤΡΩΝ ΤΥΠΟΥ </w:t>
      </w:r>
      <w:r w:rsidRPr="00BF7140">
        <w:rPr>
          <w:b/>
          <w:color w:val="004ECC"/>
          <w:sz w:val="18"/>
          <w:szCs w:val="18"/>
        </w:rPr>
        <w:t>“</w:t>
      </w:r>
      <w:r>
        <w:rPr>
          <w:b/>
          <w:color w:val="004ECC"/>
          <w:sz w:val="18"/>
          <w:szCs w:val="18"/>
        </w:rPr>
        <w:t>Υ</w:t>
      </w:r>
      <w:r w:rsidRPr="00BF7140">
        <w:rPr>
          <w:b/>
          <w:color w:val="004ECC"/>
          <w:sz w:val="18"/>
          <w:szCs w:val="18"/>
        </w:rPr>
        <w:t>”</w:t>
      </w:r>
    </w:p>
    <w:p w14:paraId="065335A6" w14:textId="77777777" w:rsidR="00C71C4D" w:rsidRDefault="00C71C4D" w:rsidP="00C71C4D">
      <w:pPr>
        <w:spacing w:line="360" w:lineRule="auto"/>
      </w:pPr>
    </w:p>
    <w:p w14:paraId="413DCD96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Δ.Ε.Υ.Α. ΠΑΤΡΑΣ</w:t>
      </w:r>
    </w:p>
    <w:p w14:paraId="7B04DABD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ΥΠΕΥΘΥΝΗ</w:t>
      </w:r>
      <w:r>
        <w:tab/>
        <w:t>: ΕΙΡΗΝΗ  ΚΑΡΑΘΑΝΑΣΗ</w:t>
      </w:r>
    </w:p>
    <w:bookmarkEnd w:id="2"/>
    <w:p w14:paraId="1318C3A3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815FFC9" w14:textId="77777777" w:rsidR="00BA4E2F" w:rsidRPr="005055B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028501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5EB56009" w14:textId="77777777" w:rsidR="00BA4E2F" w:rsidRDefault="00BA4E2F" w:rsidP="00BA4E2F">
      <w:pPr>
        <w:spacing w:line="360" w:lineRule="auto"/>
        <w:jc w:val="center"/>
      </w:pPr>
    </w:p>
    <w:p w14:paraId="6F322FF4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7366990D" w14:textId="119DECD8" w:rsidR="00BA4E2F" w:rsidRDefault="00BA4E2F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>
        <w:rPr>
          <w:b/>
        </w:rPr>
        <w:t>1</w:t>
      </w:r>
      <w:r w:rsidR="00640EE0">
        <w:rPr>
          <w:b/>
        </w:rPr>
        <w:t>)</w:t>
      </w:r>
      <w:r>
        <w:rPr>
          <w:b/>
        </w:rPr>
        <w:t xml:space="preserve"> ΔΕΙΓΜΑΤΟΣ </w:t>
      </w:r>
      <w:r w:rsidR="003D3CCE">
        <w:rPr>
          <w:b/>
        </w:rPr>
        <w:t>(</w:t>
      </w:r>
      <w:r w:rsidR="008E1C62">
        <w:rPr>
          <w:b/>
        </w:rPr>
        <w:t>οποιασδήποτε διαμέτρου)</w:t>
      </w:r>
      <w:r w:rsidR="003D3CCE">
        <w:rPr>
          <w:b/>
        </w:rPr>
        <w:t xml:space="preserve"> </w:t>
      </w:r>
      <w:r>
        <w:rPr>
          <w:b/>
        </w:rPr>
        <w:t>ΣΤΗΝ ΑΠΟΘΗΚΗ ΤΗΣ Δ.Ε.Υ.Α.Π.: ΑΚΤΗ ΔΥΜΑΙΩΝ 48, 26333 ΠΑΤΡΑ (ταυτόχρονα με την υποβολή της Προσφοράς)</w:t>
      </w:r>
    </w:p>
    <w:p w14:paraId="420A79D7" w14:textId="77777777" w:rsidR="003B0D07" w:rsidRDefault="000A20AB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26F0F929" w14:textId="77777777" w:rsidR="009479FE" w:rsidRPr="00781A75" w:rsidRDefault="000A20AB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ΥΠΕΥΘΥΝΗ </w:t>
      </w:r>
      <w:r w:rsidR="009479FE">
        <w:rPr>
          <w:b/>
        </w:rPr>
        <w:t>ΔΗΛΩΣΗ ΟΤΙ ΤΑ ΤΕΜΑΧΙΑ ΠΟΥ ΘΑ ΠΑΡΑΔΟΘΟΥΝ ΕΧΟΥΝ ΔΟΚΙΜΑΣΤΕΙ ΣΤΙΣ ΠΡΟΔΙΑΓΡΑΦΟΜΕΝΕΣ ΠΙΕΣΕΙΣ ΔΟΚΙΜΗΣ ΚΑΙ ΣΕ ΠΟΣΟΣΤΟ 100%</w:t>
      </w:r>
    </w:p>
    <w:p w14:paraId="05935B63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1258F01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8EBC905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288B8C6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C950FC3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4D8A759B" w14:textId="79669D7B" w:rsidR="00752F23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55A306F0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</w:p>
    <w:p w14:paraId="53CEA19F" w14:textId="77777777" w:rsidR="00895010" w:rsidRPr="00186CD6" w:rsidRDefault="00895010" w:rsidP="00895010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391B3EE8" w14:textId="29F721C9" w:rsidR="00895010" w:rsidRPr="00186CD6" w:rsidRDefault="0039441A" w:rsidP="008950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895010" w:rsidRPr="00186CD6">
        <w:rPr>
          <w:rFonts w:cs="Tahoma"/>
          <w:b/>
          <w:sz w:val="24"/>
          <w:szCs w:val="24"/>
        </w:rPr>
        <w:t xml:space="preserve"> ΥΔΡΕΥΣΗΣ</w:t>
      </w:r>
    </w:p>
    <w:p w14:paraId="65492491" w14:textId="77777777" w:rsidR="00895010" w:rsidRDefault="00895010" w:rsidP="00895010">
      <w:pPr>
        <w:spacing w:line="360" w:lineRule="auto"/>
        <w:rPr>
          <w:rFonts w:cs="Tahoma"/>
        </w:rPr>
      </w:pPr>
    </w:p>
    <w:p w14:paraId="420CCA28" w14:textId="77777777" w:rsidR="00895010" w:rsidRPr="00186CD6" w:rsidRDefault="00895010" w:rsidP="00895010">
      <w:pPr>
        <w:spacing w:line="360" w:lineRule="auto"/>
        <w:rPr>
          <w:rFonts w:cs="Tahoma"/>
        </w:rPr>
      </w:pPr>
    </w:p>
    <w:p w14:paraId="7FB4478E" w14:textId="77777777" w:rsidR="00895010" w:rsidRDefault="00895010" w:rsidP="00895010">
      <w:pPr>
        <w:spacing w:line="360" w:lineRule="auto"/>
      </w:pPr>
    </w:p>
    <w:p w14:paraId="0AE60CDA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Pr="008779D8">
        <w:rPr>
          <w:b/>
        </w:rPr>
        <w:t xml:space="preserve">Προμήθεια </w:t>
      </w:r>
      <w:r>
        <w:rPr>
          <w:b/>
        </w:rPr>
        <w:t xml:space="preserve">«Ρυθμιστών Πίεσης – </w:t>
      </w:r>
      <w:proofErr w:type="spellStart"/>
      <w:r>
        <w:rPr>
          <w:b/>
        </w:rPr>
        <w:t>Παροχομέτρων</w:t>
      </w:r>
      <w:proofErr w:type="spellEnd"/>
      <w:r>
        <w:rPr>
          <w:b/>
        </w:rPr>
        <w:t>»</w:t>
      </w:r>
    </w:p>
    <w:p w14:paraId="3687B547" w14:textId="72C4FF6C" w:rsidR="00C71C4D" w:rsidRPr="00BF7140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="00402240">
        <w:rPr>
          <w:b/>
          <w:color w:val="004ECC"/>
          <w:sz w:val="18"/>
          <w:szCs w:val="18"/>
        </w:rPr>
        <w:t xml:space="preserve">ΦΙΛΤΡΩΝ ΤΥΠΟΥ </w:t>
      </w:r>
      <w:r w:rsidR="00402240" w:rsidRPr="00BF7140">
        <w:rPr>
          <w:b/>
          <w:color w:val="004ECC"/>
          <w:sz w:val="18"/>
          <w:szCs w:val="18"/>
        </w:rPr>
        <w:t>“</w:t>
      </w:r>
      <w:r w:rsidR="00402240">
        <w:rPr>
          <w:b/>
          <w:color w:val="004ECC"/>
          <w:sz w:val="18"/>
          <w:szCs w:val="18"/>
        </w:rPr>
        <w:t>Υ</w:t>
      </w:r>
      <w:r w:rsidR="00402240" w:rsidRPr="00BF7140">
        <w:rPr>
          <w:b/>
          <w:color w:val="004ECC"/>
          <w:sz w:val="18"/>
          <w:szCs w:val="18"/>
        </w:rPr>
        <w:t>”</w:t>
      </w:r>
    </w:p>
    <w:p w14:paraId="0F423379" w14:textId="77777777" w:rsidR="00C71C4D" w:rsidRDefault="00C71C4D" w:rsidP="00C71C4D">
      <w:pPr>
        <w:spacing w:line="360" w:lineRule="auto"/>
      </w:pPr>
    </w:p>
    <w:p w14:paraId="79BD51CA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Δ.Ε.Υ.Α. ΠΑΤΡΑΣ</w:t>
      </w:r>
    </w:p>
    <w:p w14:paraId="6EF7B25C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ΥΠΕΥΘΥΝΗ</w:t>
      </w:r>
      <w:r>
        <w:tab/>
        <w:t>: ΕΙΡΗΝΗ  ΚΑΡΑΘΑΝΑΣΗ</w:t>
      </w:r>
    </w:p>
    <w:p w14:paraId="72161A5E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4FE6F19" w14:textId="77777777" w:rsidR="00895010" w:rsidRPr="005055BF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F9021A" w14:textId="77777777" w:rsidR="00895010" w:rsidRPr="008779D8" w:rsidRDefault="00895010" w:rsidP="00895010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4ED26820" w14:textId="77777777" w:rsidR="00895010" w:rsidRDefault="00895010" w:rsidP="00895010">
      <w:pPr>
        <w:spacing w:line="360" w:lineRule="auto"/>
        <w:jc w:val="center"/>
      </w:pPr>
    </w:p>
    <w:p w14:paraId="78F174CE" w14:textId="6A26AAC0" w:rsidR="00895010" w:rsidRPr="005A6AFF" w:rsidRDefault="00895010" w:rsidP="005A6AFF">
      <w:pPr>
        <w:tabs>
          <w:tab w:val="clear" w:pos="288"/>
          <w:tab w:val="clear" w:pos="720"/>
          <w:tab w:val="clear" w:pos="4032"/>
        </w:tabs>
        <w:spacing w:line="360" w:lineRule="auto"/>
        <w:ind w:left="720"/>
        <w:rPr>
          <w:color w:val="004ECC"/>
        </w:rPr>
      </w:pPr>
      <w:bookmarkStart w:id="3" w:name="_Hlk63966513"/>
      <w:r>
        <w:t>Στ</w:t>
      </w:r>
      <w:r w:rsidR="00EE44D0">
        <w:t>ο</w:t>
      </w:r>
      <w:r>
        <w:t xml:space="preserve"> πλαίσι</w:t>
      </w:r>
      <w:r w:rsidR="00EE44D0">
        <w:t>ο</w:t>
      </w:r>
      <w:r>
        <w:t xml:space="preserve"> του αναφερόμενου Διαγωνισμού, βεβαιώνω για τα παρακάτω τεχνικά χαρακτηριστικά των </w:t>
      </w:r>
      <w:bookmarkEnd w:id="3"/>
      <w:r w:rsidR="008E1C62">
        <w:rPr>
          <w:b/>
          <w:color w:val="004ECC"/>
          <w:sz w:val="18"/>
          <w:szCs w:val="18"/>
        </w:rPr>
        <w:t xml:space="preserve">ΦΙΛΤΡΩΝ ΤΥΠΟΥ </w:t>
      </w:r>
      <w:r w:rsidR="008E1C62" w:rsidRPr="008E1C62">
        <w:rPr>
          <w:b/>
          <w:color w:val="004ECC"/>
          <w:sz w:val="18"/>
          <w:szCs w:val="18"/>
        </w:rPr>
        <w:t>“</w:t>
      </w:r>
      <w:r w:rsidR="008E1C62">
        <w:rPr>
          <w:b/>
          <w:color w:val="004ECC"/>
          <w:sz w:val="18"/>
          <w:szCs w:val="18"/>
        </w:rPr>
        <w:t>Υ</w:t>
      </w:r>
      <w:r w:rsidR="008E1C62" w:rsidRPr="008E1C62">
        <w:rPr>
          <w:b/>
          <w:color w:val="004ECC"/>
          <w:sz w:val="18"/>
          <w:szCs w:val="18"/>
        </w:rPr>
        <w:t>”</w:t>
      </w:r>
      <w:r w:rsidRPr="006874C7">
        <w:rPr>
          <w:b/>
          <w:color w:val="000000" w:themeColor="text1"/>
        </w:rPr>
        <w:t>*</w:t>
      </w:r>
      <w:r>
        <w:t>:</w:t>
      </w:r>
    </w:p>
    <w:tbl>
      <w:tblPr>
        <w:tblStyle w:val="a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835"/>
      </w:tblGrid>
      <w:tr w:rsidR="00895010" w14:paraId="6C2A92F4" w14:textId="77777777" w:rsidTr="00B761E4">
        <w:trPr>
          <w:cantSplit/>
          <w:tblHeader/>
        </w:trPr>
        <w:tc>
          <w:tcPr>
            <w:tcW w:w="709" w:type="dxa"/>
          </w:tcPr>
          <w:p w14:paraId="621AF33A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3EF1E398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60B50ACB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4536" w:type="dxa"/>
          </w:tcPr>
          <w:p w14:paraId="1C6C0004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6494D00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51BF800" w14:textId="7B7C0CEE" w:rsidR="00895010" w:rsidRPr="008E1C62" w:rsidRDefault="005D23E3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Τεχνικές προδιαγραφές </w:t>
            </w:r>
            <w:r w:rsidR="008E1C62" w:rsidRPr="008E1C62">
              <w:rPr>
                <w:b/>
              </w:rPr>
              <w:t xml:space="preserve">                      </w:t>
            </w:r>
            <w:r w:rsidR="00895010" w:rsidRPr="006B0FB3">
              <w:rPr>
                <w:b/>
              </w:rPr>
              <w:t xml:space="preserve"> </w:t>
            </w:r>
            <w:r w:rsidR="008E1C62">
              <w:rPr>
                <w:b/>
                <w:color w:val="004ECC"/>
                <w:sz w:val="18"/>
                <w:szCs w:val="18"/>
              </w:rPr>
              <w:t xml:space="preserve">ΦΙΛΤΡΩΝ ΤΥΠΟΥ </w:t>
            </w:r>
            <w:r w:rsidR="008E1C62" w:rsidRPr="008E1C62">
              <w:rPr>
                <w:b/>
                <w:color w:val="004ECC"/>
                <w:sz w:val="18"/>
                <w:szCs w:val="18"/>
              </w:rPr>
              <w:t>“</w:t>
            </w:r>
            <w:r w:rsidR="008E1C62">
              <w:rPr>
                <w:b/>
                <w:color w:val="004ECC"/>
                <w:sz w:val="18"/>
                <w:szCs w:val="18"/>
              </w:rPr>
              <w:t>Υ</w:t>
            </w:r>
            <w:r w:rsidR="008E1C62" w:rsidRPr="008E1C62">
              <w:rPr>
                <w:b/>
                <w:color w:val="004ECC"/>
                <w:sz w:val="18"/>
                <w:szCs w:val="18"/>
              </w:rPr>
              <w:t>”</w:t>
            </w:r>
          </w:p>
        </w:tc>
        <w:tc>
          <w:tcPr>
            <w:tcW w:w="1701" w:type="dxa"/>
          </w:tcPr>
          <w:p w14:paraId="4D0613B5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2835" w:type="dxa"/>
          </w:tcPr>
          <w:p w14:paraId="7D2EDC65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9CA0023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2573F27E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895010" w14:paraId="5801CFED" w14:textId="77777777" w:rsidTr="00B761E4">
        <w:trPr>
          <w:cantSplit/>
        </w:trPr>
        <w:tc>
          <w:tcPr>
            <w:tcW w:w="709" w:type="dxa"/>
          </w:tcPr>
          <w:p w14:paraId="385489E9" w14:textId="77777777" w:rsidR="00895010" w:rsidRPr="00B12ACC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Cs/>
              </w:rPr>
            </w:pPr>
            <w:r w:rsidRPr="00B12ACC">
              <w:rPr>
                <w:bCs/>
              </w:rPr>
              <w:t>1</w:t>
            </w:r>
          </w:p>
        </w:tc>
        <w:tc>
          <w:tcPr>
            <w:tcW w:w="4536" w:type="dxa"/>
          </w:tcPr>
          <w:p w14:paraId="1E3B7F72" w14:textId="50211379" w:rsidR="00895010" w:rsidRPr="008E1C62" w:rsidRDefault="00402240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hAnsi="Times New Roman"/>
                <w:sz w:val="24"/>
                <w:szCs w:val="24"/>
              </w:rPr>
            </w:pPr>
            <w:r w:rsidRPr="00402240">
              <w:rPr>
                <w:rFonts w:ascii="Times New Roman" w:hAnsi="Times New Roman"/>
                <w:sz w:val="24"/>
                <w:szCs w:val="24"/>
              </w:rPr>
              <w:t xml:space="preserve">Η πίεση λειτουργίας των φίλτρων θα είναι 16 </w:t>
            </w:r>
            <w:proofErr w:type="spellStart"/>
            <w:r w:rsidRPr="00402240">
              <w:rPr>
                <w:rFonts w:ascii="Times New Roman" w:hAnsi="Times New Roman"/>
                <w:sz w:val="24"/>
                <w:szCs w:val="24"/>
              </w:rPr>
              <w:t>bar</w:t>
            </w:r>
            <w:proofErr w:type="spellEnd"/>
            <w:r w:rsidRPr="0040224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6B94FD0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DBC9DE2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95010" w14:paraId="055ED569" w14:textId="77777777" w:rsidTr="00B761E4">
        <w:trPr>
          <w:cantSplit/>
        </w:trPr>
        <w:tc>
          <w:tcPr>
            <w:tcW w:w="709" w:type="dxa"/>
          </w:tcPr>
          <w:p w14:paraId="5892955B" w14:textId="77777777" w:rsidR="00895010" w:rsidRPr="00B12ACC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</w:rPr>
            </w:pPr>
            <w:r w:rsidRPr="00B12ACC">
              <w:rPr>
                <w:rFonts w:cs="Tahoma"/>
                <w:bCs/>
              </w:rPr>
              <w:t>2</w:t>
            </w:r>
          </w:p>
        </w:tc>
        <w:tc>
          <w:tcPr>
            <w:tcW w:w="4536" w:type="dxa"/>
          </w:tcPr>
          <w:p w14:paraId="0A78B13C" w14:textId="079E35C0" w:rsidR="00895010" w:rsidRPr="008E1C62" w:rsidRDefault="00402240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hAnsi="Times New Roman"/>
                <w:sz w:val="24"/>
                <w:szCs w:val="24"/>
              </w:rPr>
            </w:pPr>
            <w:r w:rsidRPr="00402240">
              <w:rPr>
                <w:rFonts w:ascii="Times New Roman" w:hAnsi="Times New Roman"/>
                <w:sz w:val="24"/>
                <w:szCs w:val="24"/>
              </w:rPr>
              <w:t>Το μήκος του φίλτρου θα είναι κατά EN558 σειρά 1 ή 4 ή 7.</w:t>
            </w:r>
          </w:p>
        </w:tc>
        <w:tc>
          <w:tcPr>
            <w:tcW w:w="1701" w:type="dxa"/>
          </w:tcPr>
          <w:p w14:paraId="5333F0D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AAC0C41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15B5B9EA" w14:textId="77777777" w:rsidTr="00B761E4">
        <w:trPr>
          <w:cantSplit/>
        </w:trPr>
        <w:tc>
          <w:tcPr>
            <w:tcW w:w="709" w:type="dxa"/>
          </w:tcPr>
          <w:p w14:paraId="222DCEAD" w14:textId="77777777" w:rsidR="00C55FCC" w:rsidRPr="00B12A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</w:rPr>
            </w:pPr>
            <w:r w:rsidRPr="00B12ACC">
              <w:rPr>
                <w:rFonts w:cs="Tahoma"/>
                <w:bCs/>
              </w:rPr>
              <w:t>3</w:t>
            </w:r>
          </w:p>
        </w:tc>
        <w:tc>
          <w:tcPr>
            <w:tcW w:w="4536" w:type="dxa"/>
          </w:tcPr>
          <w:p w14:paraId="525E78CC" w14:textId="6108F67A" w:rsidR="00C55FCC" w:rsidRPr="008E1C62" w:rsidRDefault="00402240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hAnsi="Times New Roman"/>
                <w:sz w:val="24"/>
                <w:szCs w:val="24"/>
              </w:rPr>
            </w:pPr>
            <w:r w:rsidRPr="00402240">
              <w:rPr>
                <w:rFonts w:ascii="Times New Roman" w:hAnsi="Times New Roman"/>
                <w:sz w:val="24"/>
                <w:szCs w:val="24"/>
              </w:rPr>
              <w:t>Θα φέρουν στα άκρα τους φλάντζα για την ευχερή σύνδεσή τους στο δίκτυο. Οι φλάντζες θα είναι σύμφωνα με ΕΝ 1092-2, PN16.</w:t>
            </w:r>
          </w:p>
        </w:tc>
        <w:tc>
          <w:tcPr>
            <w:tcW w:w="1701" w:type="dxa"/>
          </w:tcPr>
          <w:p w14:paraId="0D4CFB8F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D5B616F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6DF7CED5" w14:textId="77777777" w:rsidTr="00B761E4">
        <w:trPr>
          <w:cantSplit/>
          <w:trHeight w:val="1033"/>
        </w:trPr>
        <w:tc>
          <w:tcPr>
            <w:tcW w:w="709" w:type="dxa"/>
          </w:tcPr>
          <w:p w14:paraId="77AA10A2" w14:textId="77777777" w:rsidR="00C55FCC" w:rsidRPr="00B12A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</w:rPr>
            </w:pPr>
            <w:r w:rsidRPr="00B12ACC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4536" w:type="dxa"/>
          </w:tcPr>
          <w:p w14:paraId="569C2E08" w14:textId="77777777" w:rsidR="00402240" w:rsidRPr="00402240" w:rsidRDefault="00402240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2240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402240">
              <w:rPr>
                <w:rFonts w:ascii="Times New Roman" w:hAnsi="Times New Roman"/>
                <w:sz w:val="24"/>
                <w:szCs w:val="24"/>
              </w:rPr>
              <w:t xml:space="preserve"> σώμα του φίλτρου θα είναι κατασκευασμένο από χυτοσίδηρο σφαιροειδούς γραφίτη GGG40 και θα φέρει εσωτερικά και εξωτερικά αντιδιαβρωτική προστασία με </w:t>
            </w:r>
            <w:proofErr w:type="spellStart"/>
            <w:r w:rsidRPr="00402240">
              <w:rPr>
                <w:rFonts w:ascii="Times New Roman" w:hAnsi="Times New Roman"/>
                <w:sz w:val="24"/>
                <w:szCs w:val="24"/>
              </w:rPr>
              <w:t>εποξεική</w:t>
            </w:r>
            <w:proofErr w:type="spellEnd"/>
            <w:r w:rsidRPr="00402240">
              <w:rPr>
                <w:rFonts w:ascii="Times New Roman" w:hAnsi="Times New Roman"/>
                <w:sz w:val="24"/>
                <w:szCs w:val="24"/>
              </w:rPr>
              <w:t xml:space="preserve"> βαφή κατάλληλη για χρήση σε πόσιμο νερό. Το ελάχιστο πάχος της εσωτερικής βαφής θα είναι 200μm ενώ της εξωτερικής 250μm.</w:t>
            </w:r>
          </w:p>
          <w:p w14:paraId="71FBCB85" w14:textId="2793AFC4" w:rsidR="00C55FCC" w:rsidRPr="008E1C62" w:rsidRDefault="00C55FCC" w:rsidP="008E1C62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BBA98C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1643FFE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719877E7" w14:textId="77777777" w:rsidTr="00B761E4">
        <w:trPr>
          <w:cantSplit/>
        </w:trPr>
        <w:tc>
          <w:tcPr>
            <w:tcW w:w="709" w:type="dxa"/>
          </w:tcPr>
          <w:p w14:paraId="56C6C03B" w14:textId="77777777" w:rsidR="00C55FCC" w:rsidRPr="00B12ACC" w:rsidRDefault="00C55FCC" w:rsidP="008F5FCA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12ACC">
              <w:rPr>
                <w:bCs/>
              </w:rPr>
              <w:t>5</w:t>
            </w:r>
          </w:p>
        </w:tc>
        <w:tc>
          <w:tcPr>
            <w:tcW w:w="4536" w:type="dxa"/>
          </w:tcPr>
          <w:p w14:paraId="21C98535" w14:textId="75833BD5" w:rsidR="00C55FCC" w:rsidRPr="008E1C62" w:rsidRDefault="00402240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hAnsi="Times New Roman"/>
                <w:sz w:val="24"/>
                <w:szCs w:val="24"/>
              </w:rPr>
            </w:pPr>
            <w:r w:rsidRPr="00402240">
              <w:rPr>
                <w:rFonts w:ascii="Times New Roman" w:hAnsi="Times New Roman"/>
                <w:sz w:val="24"/>
                <w:szCs w:val="24"/>
              </w:rPr>
              <w:t xml:space="preserve">Η ονομαστική διάμετρος (DN), κλάση πίεσης (PN) καθώς και η κατεύθυνση της ροής θα είναι ανάγλυφα </w:t>
            </w:r>
            <w:proofErr w:type="spellStart"/>
            <w:r w:rsidRPr="00402240">
              <w:rPr>
                <w:rFonts w:ascii="Times New Roman" w:hAnsi="Times New Roman"/>
                <w:sz w:val="24"/>
                <w:szCs w:val="24"/>
              </w:rPr>
              <w:t>σημασμένα</w:t>
            </w:r>
            <w:proofErr w:type="spellEnd"/>
            <w:r w:rsidRPr="00402240">
              <w:rPr>
                <w:rFonts w:ascii="Times New Roman" w:hAnsi="Times New Roman"/>
                <w:sz w:val="24"/>
                <w:szCs w:val="24"/>
              </w:rPr>
              <w:t xml:space="preserve"> στο σώμα του φίλτρου. </w:t>
            </w:r>
          </w:p>
        </w:tc>
        <w:tc>
          <w:tcPr>
            <w:tcW w:w="1701" w:type="dxa"/>
          </w:tcPr>
          <w:p w14:paraId="4B07F9B3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C0331C1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56306405" w14:textId="77777777" w:rsidTr="00B761E4">
        <w:trPr>
          <w:cantSplit/>
        </w:trPr>
        <w:tc>
          <w:tcPr>
            <w:tcW w:w="709" w:type="dxa"/>
          </w:tcPr>
          <w:p w14:paraId="013CBB01" w14:textId="77777777" w:rsidR="00C55FCC" w:rsidRPr="00B12A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Cs/>
              </w:rPr>
            </w:pPr>
            <w:r w:rsidRPr="00B12ACC">
              <w:rPr>
                <w:rFonts w:ascii="Times New Roman" w:hAnsi="Times New Roman"/>
                <w:bCs/>
                <w:szCs w:val="24"/>
              </w:rPr>
              <w:lastRenderedPageBreak/>
              <w:t>6</w:t>
            </w:r>
          </w:p>
        </w:tc>
        <w:tc>
          <w:tcPr>
            <w:tcW w:w="4536" w:type="dxa"/>
          </w:tcPr>
          <w:p w14:paraId="11DEC000" w14:textId="1DF7F0BE" w:rsidR="00C55FCC" w:rsidRPr="008E1C62" w:rsidRDefault="00402240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8E1C62">
              <w:rPr>
                <w:rFonts w:ascii="Times New Roman" w:hAnsi="Times New Roman"/>
                <w:sz w:val="24"/>
                <w:szCs w:val="24"/>
              </w:rPr>
              <w:t>Στο εσωτερικό θα φέρουν διάτρητο πλέγμα από ανοξείδωτο χάλυβα AISI 316, χωρίς ραφή, τοποθετημένο υπό γωνία προς την κατεύθυνση της παροχής και θα καλύπτει ολόκληρη την ονομαστική διατομή.</w:t>
            </w:r>
          </w:p>
        </w:tc>
        <w:tc>
          <w:tcPr>
            <w:tcW w:w="1701" w:type="dxa"/>
          </w:tcPr>
          <w:p w14:paraId="2978810A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EFB3517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5423CF2D" w14:textId="77777777" w:rsidTr="00B761E4">
        <w:trPr>
          <w:cantSplit/>
        </w:trPr>
        <w:tc>
          <w:tcPr>
            <w:tcW w:w="709" w:type="dxa"/>
          </w:tcPr>
          <w:p w14:paraId="1979FFE7" w14:textId="77777777" w:rsidR="00C55FCC" w:rsidRPr="00B12ACC" w:rsidRDefault="00C55FCC" w:rsidP="008F5FCA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12ACC">
              <w:rPr>
                <w:bCs/>
              </w:rPr>
              <w:t>7</w:t>
            </w:r>
          </w:p>
        </w:tc>
        <w:tc>
          <w:tcPr>
            <w:tcW w:w="4536" w:type="dxa"/>
          </w:tcPr>
          <w:p w14:paraId="785B083F" w14:textId="53BCFF2E" w:rsidR="00C55FCC" w:rsidRPr="008E1C62" w:rsidRDefault="00402240" w:rsidP="008E1C62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8E1C62">
              <w:rPr>
                <w:rFonts w:ascii="Times New Roman" w:hAnsi="Times New Roman"/>
                <w:sz w:val="24"/>
              </w:rPr>
              <w:t>T</w:t>
            </w:r>
            <w:r w:rsidRPr="008E1C62">
              <w:rPr>
                <w:rFonts w:ascii="Times New Roman" w:hAnsi="Times New Roman"/>
                <w:sz w:val="24"/>
                <w:lang w:val="el-GR"/>
              </w:rPr>
              <w:t xml:space="preserve">ο διάτρητο πλέγμα θα βρίσκεται σταθερά τοποθετημένο επί του </w:t>
            </w:r>
            <w:proofErr w:type="spellStart"/>
            <w:r w:rsidRPr="008E1C62">
              <w:rPr>
                <w:rFonts w:ascii="Times New Roman" w:hAnsi="Times New Roman"/>
                <w:sz w:val="24"/>
                <w:lang w:val="el-GR"/>
              </w:rPr>
              <w:t>αφαιρούμενου</w:t>
            </w:r>
            <w:proofErr w:type="spellEnd"/>
            <w:r w:rsidRPr="008E1C62">
              <w:rPr>
                <w:rFonts w:ascii="Times New Roman" w:hAnsi="Times New Roman"/>
                <w:sz w:val="24"/>
                <w:lang w:val="el-GR"/>
              </w:rPr>
              <w:t xml:space="preserve"> τμήματος του φίλτρου προς εύκολο καθαρισμό του.</w:t>
            </w:r>
          </w:p>
        </w:tc>
        <w:tc>
          <w:tcPr>
            <w:tcW w:w="1701" w:type="dxa"/>
          </w:tcPr>
          <w:p w14:paraId="57585617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2EB9E46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2C9DD30B" w14:textId="77777777" w:rsidTr="00B761E4">
        <w:trPr>
          <w:cantSplit/>
        </w:trPr>
        <w:tc>
          <w:tcPr>
            <w:tcW w:w="709" w:type="dxa"/>
          </w:tcPr>
          <w:p w14:paraId="7CCFD2FA" w14:textId="77777777" w:rsidR="00C55FCC" w:rsidRPr="00B12A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Cs/>
              </w:rPr>
            </w:pPr>
            <w:r w:rsidRPr="00B12ACC">
              <w:rPr>
                <w:rFonts w:cs="Tahoma"/>
                <w:bCs/>
                <w:szCs w:val="24"/>
              </w:rPr>
              <w:t>8</w:t>
            </w:r>
          </w:p>
        </w:tc>
        <w:tc>
          <w:tcPr>
            <w:tcW w:w="4536" w:type="dxa"/>
          </w:tcPr>
          <w:p w14:paraId="4BDDB4A9" w14:textId="6122DEE9" w:rsidR="00C55FCC" w:rsidRPr="008E1C62" w:rsidRDefault="00402240" w:rsidP="008E1C62">
            <w:pPr>
              <w:widowControl w:val="0"/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hAnsi="Times New Roman"/>
                <w:sz w:val="24"/>
                <w:szCs w:val="24"/>
              </w:rPr>
            </w:pPr>
            <w:r w:rsidRPr="008E1C62">
              <w:rPr>
                <w:rFonts w:ascii="Times New Roman" w:hAnsi="Times New Roman"/>
                <w:sz w:val="24"/>
                <w:szCs w:val="24"/>
              </w:rPr>
              <w:t xml:space="preserve">Οι οπές του πλέγματος θα είναι σύμφωνες με το DIN 24041 και δεν θα επιτρέπεται η διέλευση σε στερεά σωματίδια με σκοπό την προστασία του ευαίσθητου υδραυλικού εξοπλισμού των δικτύων (μετρητές παροχής, δικλίδες ρύθμισης πίεσης </w:t>
            </w:r>
            <w:proofErr w:type="spellStart"/>
            <w:r w:rsidRPr="008E1C62">
              <w:rPr>
                <w:rFonts w:ascii="Times New Roman" w:hAnsi="Times New Roman"/>
                <w:sz w:val="24"/>
                <w:szCs w:val="24"/>
              </w:rPr>
              <w:t>κλπ</w:t>
            </w:r>
            <w:proofErr w:type="spellEnd"/>
            <w:r w:rsidRPr="008E1C6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701" w:type="dxa"/>
          </w:tcPr>
          <w:p w14:paraId="13688A58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C90085E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DC11CF" w14:paraId="51265D7E" w14:textId="77777777" w:rsidTr="00B761E4">
        <w:trPr>
          <w:cantSplit/>
        </w:trPr>
        <w:tc>
          <w:tcPr>
            <w:tcW w:w="709" w:type="dxa"/>
          </w:tcPr>
          <w:p w14:paraId="1C8AF80F" w14:textId="6C635D25" w:rsidR="00DC11CF" w:rsidRPr="00B12ACC" w:rsidRDefault="00DC11CF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  <w:szCs w:val="24"/>
              </w:rPr>
            </w:pPr>
            <w:r w:rsidRPr="00B12ACC">
              <w:rPr>
                <w:rFonts w:cs="Tahoma"/>
                <w:bCs/>
                <w:szCs w:val="24"/>
              </w:rPr>
              <w:t>9</w:t>
            </w:r>
          </w:p>
        </w:tc>
        <w:tc>
          <w:tcPr>
            <w:tcW w:w="4536" w:type="dxa"/>
          </w:tcPr>
          <w:p w14:paraId="2CEAAA33" w14:textId="77777777" w:rsidR="00402240" w:rsidRPr="00402240" w:rsidRDefault="00402240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hAnsi="Times New Roman"/>
                <w:sz w:val="24"/>
                <w:szCs w:val="24"/>
              </w:rPr>
            </w:pPr>
            <w:r w:rsidRPr="00402240">
              <w:rPr>
                <w:rFonts w:ascii="Times New Roman" w:hAnsi="Times New Roman"/>
                <w:sz w:val="24"/>
                <w:szCs w:val="24"/>
              </w:rPr>
              <w:t xml:space="preserve">Η πρόσβαση στο </w:t>
            </w:r>
            <w:proofErr w:type="spellStart"/>
            <w:r w:rsidRPr="00402240">
              <w:rPr>
                <w:rFonts w:ascii="Times New Roman" w:hAnsi="Times New Roman"/>
                <w:sz w:val="24"/>
                <w:szCs w:val="24"/>
              </w:rPr>
              <w:t>αφαιρούμενο</w:t>
            </w:r>
            <w:proofErr w:type="spellEnd"/>
            <w:r w:rsidRPr="00402240">
              <w:rPr>
                <w:rFonts w:ascii="Times New Roman" w:hAnsi="Times New Roman"/>
                <w:sz w:val="24"/>
                <w:szCs w:val="24"/>
              </w:rPr>
              <w:t xml:space="preserve"> τμήμα του φίλτρου θα γίνεται από το κάτω μέρος </w:t>
            </w:r>
          </w:p>
          <w:p w14:paraId="1A5B120C" w14:textId="32F0251E" w:rsidR="00DC11CF" w:rsidRPr="008E1C62" w:rsidRDefault="00DC11CF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D00B7C" w14:textId="77777777" w:rsidR="00DC11CF" w:rsidRDefault="00DC11CF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2556591" w14:textId="77777777" w:rsidR="00DC11CF" w:rsidRDefault="00DC11CF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530145" w14:paraId="0A6BFD59" w14:textId="77777777" w:rsidTr="00B761E4">
        <w:trPr>
          <w:cantSplit/>
        </w:trPr>
        <w:tc>
          <w:tcPr>
            <w:tcW w:w="709" w:type="dxa"/>
          </w:tcPr>
          <w:p w14:paraId="19E70100" w14:textId="20F461D5" w:rsidR="00530145" w:rsidRPr="00B12ACC" w:rsidRDefault="00BF714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  <w:szCs w:val="24"/>
              </w:rPr>
            </w:pPr>
            <w:r>
              <w:rPr>
                <w:rFonts w:cs="Tahoma"/>
                <w:bCs/>
                <w:szCs w:val="24"/>
              </w:rPr>
              <w:t>10</w:t>
            </w:r>
          </w:p>
        </w:tc>
        <w:tc>
          <w:tcPr>
            <w:tcW w:w="4536" w:type="dxa"/>
          </w:tcPr>
          <w:p w14:paraId="36DB3D91" w14:textId="77777777" w:rsidR="00402240" w:rsidRPr="00402240" w:rsidRDefault="00402240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hAnsi="Times New Roman"/>
                <w:sz w:val="24"/>
                <w:szCs w:val="24"/>
              </w:rPr>
            </w:pPr>
            <w:r w:rsidRPr="00402240">
              <w:rPr>
                <w:rFonts w:ascii="Times New Roman" w:hAnsi="Times New Roman"/>
                <w:sz w:val="24"/>
                <w:szCs w:val="24"/>
              </w:rPr>
              <w:t xml:space="preserve">Η στεγανοποίηση του </w:t>
            </w:r>
            <w:proofErr w:type="spellStart"/>
            <w:r w:rsidRPr="00402240">
              <w:rPr>
                <w:rFonts w:ascii="Times New Roman" w:hAnsi="Times New Roman"/>
                <w:sz w:val="24"/>
                <w:szCs w:val="24"/>
              </w:rPr>
              <w:t>αφαιρούμενου</w:t>
            </w:r>
            <w:proofErr w:type="spellEnd"/>
            <w:r w:rsidRPr="00402240">
              <w:rPr>
                <w:rFonts w:ascii="Times New Roman" w:hAnsi="Times New Roman"/>
                <w:sz w:val="24"/>
                <w:szCs w:val="24"/>
              </w:rPr>
              <w:t xml:space="preserve"> τμήματος θα γίνεται με ελαστικό EPDM ή άλλο κατάλληλο υλικό, το οποίο θα πρέπει να είναι κατάλληλο για πόσιμο νερό. </w:t>
            </w:r>
          </w:p>
          <w:p w14:paraId="4E1E2FCC" w14:textId="1935B0DB" w:rsidR="00530145" w:rsidRPr="008E1C62" w:rsidRDefault="00530145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1C8196" w14:textId="77777777" w:rsidR="00530145" w:rsidRDefault="00530145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1BA45560" w14:textId="77777777" w:rsidR="00530145" w:rsidRDefault="00530145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76B37666" w14:textId="77777777" w:rsidTr="00B761E4">
        <w:trPr>
          <w:cantSplit/>
        </w:trPr>
        <w:tc>
          <w:tcPr>
            <w:tcW w:w="709" w:type="dxa"/>
          </w:tcPr>
          <w:p w14:paraId="3DB61F1E" w14:textId="28186674" w:rsidR="00C55FCC" w:rsidRPr="00B12ACC" w:rsidRDefault="00BF7140" w:rsidP="008F5FCA">
            <w:pPr>
              <w:jc w:val="center"/>
              <w:rPr>
                <w:rFonts w:cs="Tahoma"/>
                <w:bCs/>
                <w:szCs w:val="24"/>
              </w:rPr>
            </w:pPr>
            <w:r>
              <w:rPr>
                <w:rFonts w:cs="Tahoma"/>
                <w:bCs/>
                <w:szCs w:val="24"/>
              </w:rPr>
              <w:t>11</w:t>
            </w:r>
          </w:p>
        </w:tc>
        <w:tc>
          <w:tcPr>
            <w:tcW w:w="4536" w:type="dxa"/>
          </w:tcPr>
          <w:p w14:paraId="79413BB9" w14:textId="77777777" w:rsidR="00402240" w:rsidRPr="00402240" w:rsidRDefault="00402240" w:rsidP="008E1C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hAnsi="Times New Roman"/>
                <w:sz w:val="24"/>
                <w:szCs w:val="24"/>
              </w:rPr>
            </w:pPr>
            <w:r w:rsidRPr="00402240">
              <w:rPr>
                <w:rFonts w:ascii="Times New Roman" w:hAnsi="Times New Roman"/>
                <w:sz w:val="24"/>
                <w:szCs w:val="24"/>
              </w:rPr>
              <w:t xml:space="preserve">Σε καμία περίπτωση η τοποθέτηση των προσφερόμενων φίλτρων δεν θα επηρεάζει την ακρίβεια των μετρήσεων των διατάξεων με τις οποίες συνυπάρχουν στο δίκτυο, καθώς και τη ροή του νερού εντός αυτού. </w:t>
            </w:r>
          </w:p>
          <w:p w14:paraId="0ED49EBD" w14:textId="7C74EF83" w:rsidR="00C55FCC" w:rsidRPr="008E1C62" w:rsidRDefault="00C55FCC" w:rsidP="008E1C62">
            <w:pPr>
              <w:pStyle w:val="ad"/>
              <w:spacing w:after="120"/>
              <w:rPr>
                <w:rFonts w:ascii="Times New Roman" w:hAnsi="Times New Roman" w:cs="Times New Roman"/>
                <w:sz w:val="24"/>
                <w:lang w:val="el-GR"/>
              </w:rPr>
            </w:pPr>
          </w:p>
        </w:tc>
        <w:tc>
          <w:tcPr>
            <w:tcW w:w="1701" w:type="dxa"/>
          </w:tcPr>
          <w:p w14:paraId="0DDA6E2A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FC0E8E6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1F6E3A25" w14:textId="77777777" w:rsidR="00895010" w:rsidRPr="006874C7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 στη δεξιά στήλη.</w:t>
      </w:r>
      <w:r>
        <w:rPr>
          <w:i/>
          <w:sz w:val="18"/>
          <w:szCs w:val="18"/>
        </w:rPr>
        <w:t xml:space="preserve"> Διαφορετικά δικαιολογήστε παρακάτω.</w:t>
      </w:r>
    </w:p>
    <w:p w14:paraId="62B95F14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C81609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A63C1B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00B9EAA" w14:textId="77777777" w:rsidR="00895010" w:rsidRPr="002A144E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8D2AC0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4AC5CCC" w14:textId="77777777" w:rsidR="00895010" w:rsidRPr="00320F54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3370AEE4" w14:textId="77777777" w:rsidR="008779D8" w:rsidRPr="00320F54" w:rsidRDefault="008779D8" w:rsidP="00895010">
      <w:pPr>
        <w:jc w:val="center"/>
      </w:pPr>
    </w:p>
    <w:sectPr w:rsidR="008779D8" w:rsidRPr="00320F54" w:rsidSect="0087052B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1C3D" w14:textId="77777777" w:rsidR="00D96062" w:rsidRDefault="00D96062" w:rsidP="00186CD6">
      <w:r>
        <w:separator/>
      </w:r>
    </w:p>
  </w:endnote>
  <w:endnote w:type="continuationSeparator" w:id="0">
    <w:p w14:paraId="1BC7B77B" w14:textId="77777777" w:rsidR="00D96062" w:rsidRDefault="00D96062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1644FF24" w14:textId="6C4B017A" w:rsidR="00D96062" w:rsidRPr="005A6AFF" w:rsidRDefault="00402240" w:rsidP="005055BF">
        <w:pPr>
          <w:pStyle w:val="a9"/>
          <w:jc w:val="left"/>
          <w:rPr>
            <w:b/>
            <w:color w:val="004ECC"/>
            <w:sz w:val="18"/>
            <w:szCs w:val="18"/>
          </w:rPr>
        </w:pPr>
        <w:r>
          <w:rPr>
            <w:b/>
            <w:color w:val="004ECC"/>
            <w:sz w:val="18"/>
            <w:szCs w:val="18"/>
          </w:rPr>
          <w:t>ΦΙΛΤΡ</w:t>
        </w:r>
        <w:r>
          <w:rPr>
            <w:b/>
            <w:color w:val="004ECC"/>
            <w:sz w:val="18"/>
            <w:szCs w:val="18"/>
            <w:lang w:val="en-US"/>
          </w:rPr>
          <w:t>A</w:t>
        </w:r>
        <w:r>
          <w:rPr>
            <w:b/>
            <w:color w:val="004ECC"/>
            <w:sz w:val="18"/>
            <w:szCs w:val="18"/>
          </w:rPr>
          <w:t xml:space="preserve"> ΤΥΠΟΥ </w:t>
        </w:r>
        <w:r>
          <w:rPr>
            <w:b/>
            <w:color w:val="004ECC"/>
            <w:sz w:val="18"/>
            <w:szCs w:val="18"/>
            <w:lang w:val="en-US"/>
          </w:rPr>
          <w:t>“</w:t>
        </w:r>
        <w:r>
          <w:rPr>
            <w:b/>
            <w:color w:val="004ECC"/>
            <w:sz w:val="18"/>
            <w:szCs w:val="18"/>
          </w:rPr>
          <w:t>Υ</w:t>
        </w:r>
        <w:r>
          <w:rPr>
            <w:b/>
            <w:color w:val="004ECC"/>
            <w:sz w:val="18"/>
            <w:szCs w:val="18"/>
            <w:lang w:val="en-US"/>
          </w:rPr>
          <w:t>”</w:t>
        </w:r>
        <w:r w:rsidR="00D96062">
          <w:t xml:space="preserve">       -</w:t>
        </w:r>
        <w:r w:rsidR="00D96062">
          <w:rPr>
            <w:noProof/>
          </w:rPr>
          <w:fldChar w:fldCharType="begin"/>
        </w:r>
        <w:r w:rsidR="00D96062">
          <w:rPr>
            <w:noProof/>
          </w:rPr>
          <w:instrText xml:space="preserve"> PAGE   \* MERGEFORMAT </w:instrText>
        </w:r>
        <w:r w:rsidR="00D96062">
          <w:rPr>
            <w:noProof/>
          </w:rPr>
          <w:fldChar w:fldCharType="separate"/>
        </w:r>
        <w:r w:rsidR="00D96062">
          <w:rPr>
            <w:noProof/>
          </w:rPr>
          <w:t>4</w:t>
        </w:r>
        <w:r w:rsidR="00D96062">
          <w:rPr>
            <w:noProof/>
          </w:rPr>
          <w:fldChar w:fldCharType="end"/>
        </w:r>
        <w:r w:rsidR="00D96062"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1DD3" w14:textId="77777777" w:rsidR="00D96062" w:rsidRDefault="00D96062" w:rsidP="00186CD6">
      <w:r>
        <w:separator/>
      </w:r>
    </w:p>
  </w:footnote>
  <w:footnote w:type="continuationSeparator" w:id="0">
    <w:p w14:paraId="52049C3B" w14:textId="77777777" w:rsidR="00D96062" w:rsidRDefault="00D96062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921"/>
        </w:tabs>
        <w:ind w:left="92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"/>
        </w:tabs>
        <w:ind w:left="18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"/>
        </w:tabs>
        <w:ind w:left="18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"/>
        </w:tabs>
        <w:ind w:left="30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-720"/>
        </w:tabs>
        <w:ind w:left="-720" w:firstLine="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1525D"/>
    <w:multiLevelType w:val="hybridMultilevel"/>
    <w:tmpl w:val="EF2C0B20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E1581"/>
    <w:multiLevelType w:val="hybridMultilevel"/>
    <w:tmpl w:val="70865166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CB81549"/>
    <w:multiLevelType w:val="multilevel"/>
    <w:tmpl w:val="8544164E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0D994C14"/>
    <w:multiLevelType w:val="hybridMultilevel"/>
    <w:tmpl w:val="C23067EC"/>
    <w:lvl w:ilvl="0" w:tplc="F09C2C6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D6F9D"/>
    <w:multiLevelType w:val="hybridMultilevel"/>
    <w:tmpl w:val="73529A1E"/>
    <w:lvl w:ilvl="0" w:tplc="0408000F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 w15:restartNumberingAfterBreak="0">
    <w:nsid w:val="3F0C7C8E"/>
    <w:multiLevelType w:val="hybridMultilevel"/>
    <w:tmpl w:val="BBF422B0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054CA"/>
    <w:multiLevelType w:val="hybridMultilevel"/>
    <w:tmpl w:val="20BC42F8"/>
    <w:lvl w:ilvl="0" w:tplc="F09C2C6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6577E60"/>
    <w:multiLevelType w:val="hybridMultilevel"/>
    <w:tmpl w:val="10166FA8"/>
    <w:lvl w:ilvl="0" w:tplc="F09C2C62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5" w15:restartNumberingAfterBreak="0">
    <w:nsid w:val="5980592D"/>
    <w:multiLevelType w:val="hybridMultilevel"/>
    <w:tmpl w:val="AC14F1EE"/>
    <w:lvl w:ilvl="0" w:tplc="0408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7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1" w15:restartNumberingAfterBreak="0">
    <w:nsid w:val="7C9A03A5"/>
    <w:multiLevelType w:val="hybridMultilevel"/>
    <w:tmpl w:val="ACA4A54A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8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8"/>
  </w:num>
  <w:num w:numId="11">
    <w:abstractNumId w:val="19"/>
  </w:num>
  <w:num w:numId="12">
    <w:abstractNumId w:val="17"/>
  </w:num>
  <w:num w:numId="13">
    <w:abstractNumId w:val="2"/>
  </w:num>
  <w:num w:numId="14">
    <w:abstractNumId w:val="6"/>
  </w:num>
  <w:num w:numId="15">
    <w:abstractNumId w:val="5"/>
  </w:num>
  <w:num w:numId="16">
    <w:abstractNumId w:val="10"/>
  </w:num>
  <w:num w:numId="17">
    <w:abstractNumId w:val="20"/>
  </w:num>
  <w:num w:numId="18">
    <w:abstractNumId w:val="7"/>
  </w:num>
  <w:num w:numId="19">
    <w:abstractNumId w:val="16"/>
  </w:num>
  <w:num w:numId="20">
    <w:abstractNumId w:val="12"/>
  </w:num>
  <w:num w:numId="21">
    <w:abstractNumId w:val="21"/>
  </w:num>
  <w:num w:numId="2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2"/>
    </w:lvlOverride>
  </w:num>
  <w:num w:numId="27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1"/>
  </w:num>
  <w:num w:numId="38">
    <w:abstractNumId w:val="14"/>
  </w:num>
  <w:num w:numId="39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3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6459"/>
    <w:rsid w:val="000213F5"/>
    <w:rsid w:val="00033F6D"/>
    <w:rsid w:val="00053D0F"/>
    <w:rsid w:val="00054BD2"/>
    <w:rsid w:val="00083216"/>
    <w:rsid w:val="000A20AB"/>
    <w:rsid w:val="000E55F4"/>
    <w:rsid w:val="001078E8"/>
    <w:rsid w:val="00112354"/>
    <w:rsid w:val="001376D2"/>
    <w:rsid w:val="001457B2"/>
    <w:rsid w:val="00157057"/>
    <w:rsid w:val="0016197D"/>
    <w:rsid w:val="001638A5"/>
    <w:rsid w:val="00186CD6"/>
    <w:rsid w:val="001905B3"/>
    <w:rsid w:val="001A31BA"/>
    <w:rsid w:val="001A4D92"/>
    <w:rsid w:val="001C09C7"/>
    <w:rsid w:val="001C52B4"/>
    <w:rsid w:val="001E747D"/>
    <w:rsid w:val="001F23D1"/>
    <w:rsid w:val="001F3C94"/>
    <w:rsid w:val="001F4CF1"/>
    <w:rsid w:val="001F67F9"/>
    <w:rsid w:val="00223654"/>
    <w:rsid w:val="00232400"/>
    <w:rsid w:val="00234C09"/>
    <w:rsid w:val="00236677"/>
    <w:rsid w:val="0026469B"/>
    <w:rsid w:val="00277B0D"/>
    <w:rsid w:val="0028098D"/>
    <w:rsid w:val="00295FBA"/>
    <w:rsid w:val="002A144E"/>
    <w:rsid w:val="002F190C"/>
    <w:rsid w:val="002F2453"/>
    <w:rsid w:val="002F4E6D"/>
    <w:rsid w:val="002F7473"/>
    <w:rsid w:val="0030203F"/>
    <w:rsid w:val="0030286C"/>
    <w:rsid w:val="00320F54"/>
    <w:rsid w:val="003223F1"/>
    <w:rsid w:val="00323BDB"/>
    <w:rsid w:val="00336213"/>
    <w:rsid w:val="003457B3"/>
    <w:rsid w:val="00353C9A"/>
    <w:rsid w:val="00377A02"/>
    <w:rsid w:val="003817DC"/>
    <w:rsid w:val="0039441A"/>
    <w:rsid w:val="00397B0C"/>
    <w:rsid w:val="003B0D07"/>
    <w:rsid w:val="003C56F4"/>
    <w:rsid w:val="003C6798"/>
    <w:rsid w:val="003D3CCE"/>
    <w:rsid w:val="003E4B28"/>
    <w:rsid w:val="00402240"/>
    <w:rsid w:val="00405040"/>
    <w:rsid w:val="00415DF5"/>
    <w:rsid w:val="00422467"/>
    <w:rsid w:val="00441711"/>
    <w:rsid w:val="00454722"/>
    <w:rsid w:val="00463E0D"/>
    <w:rsid w:val="00467893"/>
    <w:rsid w:val="0047605D"/>
    <w:rsid w:val="004B485E"/>
    <w:rsid w:val="004C63D3"/>
    <w:rsid w:val="004E558D"/>
    <w:rsid w:val="004F10E7"/>
    <w:rsid w:val="0050149F"/>
    <w:rsid w:val="005055BF"/>
    <w:rsid w:val="00506F00"/>
    <w:rsid w:val="00527235"/>
    <w:rsid w:val="00530145"/>
    <w:rsid w:val="00546D87"/>
    <w:rsid w:val="00546EEF"/>
    <w:rsid w:val="005471A5"/>
    <w:rsid w:val="00552D2D"/>
    <w:rsid w:val="0055384C"/>
    <w:rsid w:val="005544E9"/>
    <w:rsid w:val="00575588"/>
    <w:rsid w:val="005831BF"/>
    <w:rsid w:val="005841E8"/>
    <w:rsid w:val="005A5085"/>
    <w:rsid w:val="005A6AFF"/>
    <w:rsid w:val="005B208B"/>
    <w:rsid w:val="005D23E3"/>
    <w:rsid w:val="005F2821"/>
    <w:rsid w:val="00640EE0"/>
    <w:rsid w:val="00646C55"/>
    <w:rsid w:val="0065624E"/>
    <w:rsid w:val="00663CA7"/>
    <w:rsid w:val="006830A5"/>
    <w:rsid w:val="006874C7"/>
    <w:rsid w:val="00695D51"/>
    <w:rsid w:val="006A6799"/>
    <w:rsid w:val="006A791E"/>
    <w:rsid w:val="006C6712"/>
    <w:rsid w:val="006D5BE4"/>
    <w:rsid w:val="006E1640"/>
    <w:rsid w:val="006E3500"/>
    <w:rsid w:val="006E6D3C"/>
    <w:rsid w:val="00714DAA"/>
    <w:rsid w:val="00736F3E"/>
    <w:rsid w:val="007448BB"/>
    <w:rsid w:val="00744E98"/>
    <w:rsid w:val="00746D3C"/>
    <w:rsid w:val="00752F23"/>
    <w:rsid w:val="00781A75"/>
    <w:rsid w:val="00781DDF"/>
    <w:rsid w:val="007A2DAE"/>
    <w:rsid w:val="007A4ED2"/>
    <w:rsid w:val="007B58F9"/>
    <w:rsid w:val="007D67CD"/>
    <w:rsid w:val="007E0E3E"/>
    <w:rsid w:val="007E4143"/>
    <w:rsid w:val="007F293D"/>
    <w:rsid w:val="00807262"/>
    <w:rsid w:val="00810E24"/>
    <w:rsid w:val="00813D7D"/>
    <w:rsid w:val="008456C7"/>
    <w:rsid w:val="0087052B"/>
    <w:rsid w:val="008779D8"/>
    <w:rsid w:val="008912AF"/>
    <w:rsid w:val="00893D29"/>
    <w:rsid w:val="00895010"/>
    <w:rsid w:val="008B4354"/>
    <w:rsid w:val="008C1B03"/>
    <w:rsid w:val="008C1E37"/>
    <w:rsid w:val="008C70B9"/>
    <w:rsid w:val="008E1C62"/>
    <w:rsid w:val="008E3096"/>
    <w:rsid w:val="008F5FCA"/>
    <w:rsid w:val="00900B47"/>
    <w:rsid w:val="00920E39"/>
    <w:rsid w:val="00931464"/>
    <w:rsid w:val="009450DC"/>
    <w:rsid w:val="009479FE"/>
    <w:rsid w:val="0097546B"/>
    <w:rsid w:val="00986A15"/>
    <w:rsid w:val="009A62D2"/>
    <w:rsid w:val="009B780A"/>
    <w:rsid w:val="009C2688"/>
    <w:rsid w:val="009C5C3D"/>
    <w:rsid w:val="009D0DC3"/>
    <w:rsid w:val="009D1CC1"/>
    <w:rsid w:val="009E6618"/>
    <w:rsid w:val="00A074BC"/>
    <w:rsid w:val="00A10381"/>
    <w:rsid w:val="00A13AF8"/>
    <w:rsid w:val="00A20818"/>
    <w:rsid w:val="00A21E70"/>
    <w:rsid w:val="00A312DB"/>
    <w:rsid w:val="00A344CD"/>
    <w:rsid w:val="00A370A9"/>
    <w:rsid w:val="00A37205"/>
    <w:rsid w:val="00A42BB8"/>
    <w:rsid w:val="00A81EC0"/>
    <w:rsid w:val="00A84A23"/>
    <w:rsid w:val="00AA18C9"/>
    <w:rsid w:val="00AB357C"/>
    <w:rsid w:val="00AB6B03"/>
    <w:rsid w:val="00AC0B34"/>
    <w:rsid w:val="00AF7674"/>
    <w:rsid w:val="00B12ACC"/>
    <w:rsid w:val="00B13D4F"/>
    <w:rsid w:val="00B151DC"/>
    <w:rsid w:val="00B24D73"/>
    <w:rsid w:val="00B63CB1"/>
    <w:rsid w:val="00B66F51"/>
    <w:rsid w:val="00B761E4"/>
    <w:rsid w:val="00B9260F"/>
    <w:rsid w:val="00B965C7"/>
    <w:rsid w:val="00BA227B"/>
    <w:rsid w:val="00BA4E2F"/>
    <w:rsid w:val="00BD0D42"/>
    <w:rsid w:val="00BD2829"/>
    <w:rsid w:val="00BE2858"/>
    <w:rsid w:val="00BF6BBE"/>
    <w:rsid w:val="00BF7140"/>
    <w:rsid w:val="00C01553"/>
    <w:rsid w:val="00C07747"/>
    <w:rsid w:val="00C11861"/>
    <w:rsid w:val="00C11D2F"/>
    <w:rsid w:val="00C411F6"/>
    <w:rsid w:val="00C55FCC"/>
    <w:rsid w:val="00C702F3"/>
    <w:rsid w:val="00C71C4D"/>
    <w:rsid w:val="00CF36F0"/>
    <w:rsid w:val="00D038CA"/>
    <w:rsid w:val="00D07A91"/>
    <w:rsid w:val="00D44983"/>
    <w:rsid w:val="00D72D3F"/>
    <w:rsid w:val="00D96062"/>
    <w:rsid w:val="00DB293D"/>
    <w:rsid w:val="00DC11CF"/>
    <w:rsid w:val="00DC73BC"/>
    <w:rsid w:val="00DD4940"/>
    <w:rsid w:val="00DE3C18"/>
    <w:rsid w:val="00E00926"/>
    <w:rsid w:val="00E01466"/>
    <w:rsid w:val="00E221EB"/>
    <w:rsid w:val="00E365F7"/>
    <w:rsid w:val="00E72B91"/>
    <w:rsid w:val="00E84951"/>
    <w:rsid w:val="00E9452E"/>
    <w:rsid w:val="00EA1FB8"/>
    <w:rsid w:val="00EA48F8"/>
    <w:rsid w:val="00ED2DB5"/>
    <w:rsid w:val="00ED46F2"/>
    <w:rsid w:val="00EE44D0"/>
    <w:rsid w:val="00EE4CBE"/>
    <w:rsid w:val="00EF2548"/>
    <w:rsid w:val="00EF3236"/>
    <w:rsid w:val="00F235F4"/>
    <w:rsid w:val="00F453CE"/>
    <w:rsid w:val="00F55245"/>
    <w:rsid w:val="00F7086F"/>
    <w:rsid w:val="00F819AD"/>
    <w:rsid w:val="00F85402"/>
    <w:rsid w:val="00F87BA6"/>
    <w:rsid w:val="00F9253F"/>
    <w:rsid w:val="00F936EE"/>
    <w:rsid w:val="00FB173D"/>
    <w:rsid w:val="00FC1AC5"/>
    <w:rsid w:val="00FD3074"/>
    <w:rsid w:val="00FE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34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aliases w:val="ΠΡ03"/>
    <w:basedOn w:val="a0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1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c"/>
    <w:rsid w:val="005D23E3"/>
    <w:rPr>
      <w:rFonts w:ascii="Calibri" w:hAnsi="Calibri"/>
      <w:sz w:val="22"/>
      <w:szCs w:val="24"/>
      <w:lang w:val="en-GB" w:eastAsia="zh-CN"/>
    </w:rPr>
  </w:style>
  <w:style w:type="paragraph" w:styleId="ad">
    <w:name w:val="List"/>
    <w:basedOn w:val="ac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  <w:style w:type="paragraph" w:customStyle="1" w:styleId="StyleLeft">
    <w:name w:val="Style Left"/>
    <w:basedOn w:val="a0"/>
    <w:rsid w:val="00D96062"/>
    <w:pPr>
      <w:widowControl w:val="0"/>
      <w:tabs>
        <w:tab w:val="clear" w:pos="288"/>
        <w:tab w:val="clear" w:pos="720"/>
        <w:tab w:val="clear" w:pos="4032"/>
        <w:tab w:val="left" w:pos="0"/>
        <w:tab w:val="left" w:pos="5200"/>
        <w:tab w:val="left" w:pos="5900"/>
        <w:tab w:val="left" w:pos="6140"/>
      </w:tabs>
      <w:ind w:left="720" w:right="74" w:firstLine="720"/>
    </w:pPr>
    <w:rPr>
      <w:rFonts w:ascii="Times New Roman" w:hAnsi="Times New Roman"/>
      <w:sz w:val="24"/>
    </w:rPr>
  </w:style>
  <w:style w:type="paragraph" w:styleId="30">
    <w:name w:val="Body Text 3"/>
    <w:basedOn w:val="a0"/>
    <w:link w:val="3Char0"/>
    <w:uiPriority w:val="99"/>
    <w:semiHidden/>
    <w:unhideWhenUsed/>
    <w:rsid w:val="00C71C4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1"/>
    <w:link w:val="30"/>
    <w:uiPriority w:val="99"/>
    <w:semiHidden/>
    <w:rsid w:val="00C71C4D"/>
    <w:rPr>
      <w:rFonts w:ascii="Tahoma" w:hAnsi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14FA3-711A-4135-9FA8-5B5F115CD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863</Words>
  <Characters>4661</Characters>
  <Application>Microsoft Office Word</Application>
  <DocSecurity>0</DocSecurity>
  <Lines>38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Γεώργιος Αθανασόπουλος</cp:lastModifiedBy>
  <cp:revision>7</cp:revision>
  <dcterms:created xsi:type="dcterms:W3CDTF">2021-02-25T05:59:00Z</dcterms:created>
  <dcterms:modified xsi:type="dcterms:W3CDTF">2021-11-16T11:11:00Z</dcterms:modified>
</cp:coreProperties>
</file>